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sz w:val="22"/>
          <w:szCs w:val="22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rPr>
          <w:trHeight w:val="117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kk-KZ" w:eastAsia="zh-CN"/>
              </w:rPr>
            </w:pPr>
            <w:r>
              <w:rPr>
                <w:rFonts w:ascii="Times New Roman" w:hAnsi="Times New Roman"/>
                <w:lang w:val="kk-KZ"/>
              </w:rPr>
              <w:t xml:space="preserve">1. Cтилистика және сөйлеу мәдениетінің  ерекшеліктеріне байланысты семинар міндеттерін  орындау бойынша кеңес беру </w:t>
            </w:r>
            <w:r>
              <w:rPr>
                <w:rFonts w:hint="eastAsia" w:ascii="Times New Roman" w:hAnsi="Times New Roman"/>
                <w:lang w:val="kk-KZ" w:eastAsia="zh-CN"/>
              </w:rPr>
              <w:t xml:space="preserve"> </w:t>
            </w:r>
          </w:p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 w:eastAsia="zh-CN"/>
              </w:rPr>
              <w:t>2.  Cтилистика және сөйлеу мәдениетіндегі  байырғы қытай сөздері және мағынасы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hint="default" w:eastAsia="Times New Roman"/>
                <w:color w:val="auto"/>
                <w:sz w:val="24"/>
                <w:szCs w:val="24"/>
                <w:lang w:val="kk-KZ" w:eastAsia="ru-RU"/>
              </w:rPr>
              <w:t>Ауызша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default"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kk-KZ" w:eastAsia="zh-CN"/>
              </w:rPr>
            </w:pPr>
            <w:r>
              <w:rPr>
                <w:rFonts w:hint="default" w:ascii="Times New Roman" w:hAnsi="Times New Roman"/>
                <w:lang w:eastAsia="zh-CN"/>
              </w:rPr>
              <w:t>1.</w:t>
            </w:r>
            <w:r>
              <w:rPr>
                <w:rFonts w:ascii="Times New Roman" w:hAnsi="Times New Roman"/>
                <w:lang w:val="kk-KZ" w:eastAsia="zh-CN"/>
              </w:rPr>
              <w:t>Cтилистика және сөйлеу мәдениетіндегі  бастапқы мағыналы  сөздер  мен ауыспалы мағыналы  сөздерді ажырата білуді орындау бойынша кеңес беру</w:t>
            </w:r>
          </w:p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 w:eastAsia="zh-CN"/>
              </w:rPr>
              <w:t>2.</w:t>
            </w:r>
            <w:r>
              <w:rPr>
                <w:rFonts w:hint="eastAsia" w:ascii="Times New Roman" w:hAnsi="Times New Roman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lang w:val="kk-KZ" w:eastAsia="zh-CN"/>
              </w:rPr>
              <w:t>Cтилистика және сөйлеу мәдениет  жүйесіндегі ерекше сөздерді талдап көрсету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hint="default" w:eastAsia="Times New Roman"/>
                <w:color w:val="auto"/>
                <w:sz w:val="24"/>
                <w:szCs w:val="24"/>
                <w:lang w:val="kk-KZ" w:eastAsia="ru-RU"/>
              </w:rPr>
              <w:t>Ауызша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3-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zh-CN"/>
              </w:rPr>
              <w:t>Тақырып, жаттығу орындау және өткізудің өнімді түрі.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</w:t>
            </w:r>
            <w:r>
              <w:rPr>
                <w:rFonts w:hint="default"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 w:eastAsia="zh-CN"/>
              </w:rPr>
              <w:t>қабылдау әрі тұжырым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10</w:t>
            </w:r>
            <w:r>
              <w:rPr>
                <w:rFonts w:hint="default"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  <w:t>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 w:eastAsia="zh-CN"/>
              </w:rPr>
              <w:t>Тақырып, орындау және өткізу түрі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</w:t>
            </w:r>
            <w:r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3-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 w:eastAsia="zh-CN"/>
              </w:rPr>
              <w:t>Cтилистика және сөйлеу мәдениеті  бойынша , жоба, эссе, жағдаяттық есеп беру.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14</w:t>
            </w:r>
            <w:r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kk-KZ" w:eastAsia="zh-CN"/>
              </w:rPr>
            </w:pPr>
            <w:r>
              <w:rPr>
                <w:rFonts w:ascii="Times New Roman" w:hAnsi="Times New Roman"/>
                <w:lang w:val="kk-KZ" w:eastAsia="zh-CN"/>
              </w:rPr>
              <w:t>Емтиханға дайындық мәселесі бойынша кеңес беру.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hint="default" w:eastAsia="Times New Roman"/>
                <w:color w:val="auto"/>
                <w:sz w:val="24"/>
                <w:szCs w:val="24"/>
                <w:lang w:val="kk-KZ" w:eastAsia="ru-RU"/>
              </w:rPr>
              <w:t>Ауызша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</w:t>
            </w:r>
            <w:r>
              <w:rPr>
                <w:rFonts w:hint="default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5-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</w:tbl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«</w:t>
      </w:r>
      <w:r>
        <w:rPr>
          <w:rFonts w:cs="Times New Roman" w:eastAsiaTheme="minorHAnsi"/>
          <w:b/>
          <w:sz w:val="24"/>
          <w:szCs w:val="24"/>
          <w:lang w:val="kk-KZ"/>
        </w:rPr>
        <w:t>Базалық шетел тілінің нормативтік  граматикасы</w:t>
      </w:r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2040" w:leftChars="128" w:hanging="1682" w:hangingChars="700"/>
        <w:rPr>
          <w:rFonts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ascii="Times New Roman" w:hAnsi="Times New Roman"/>
          <w:lang w:val="kk-KZ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Cтилистика және сөйлеу мәдениетінің  ерекшеліктеріне байланысты семинар міндеттерін  орындау бойынша кеңес беру 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 xml:space="preserve"> </w:t>
      </w:r>
    </w:p>
    <w:p>
      <w:pPr>
        <w:ind w:left="2029" w:leftChars="639" w:hanging="240" w:hangingChars="10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zh-CN"/>
        </w:rPr>
        <w:t>2.  Cтилистика және сөйлеу мәдениетіндегі  байырғы қытай сөздері және мағынасы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жасалған сөйлемдерге мысалдар арқылы баяндап түсіндіріп беріңіз.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hint="default" w:eastAsia="Times New Roman"/>
          <w:color w:val="auto"/>
          <w:sz w:val="24"/>
          <w:szCs w:val="24"/>
          <w:lang w:val="kk-KZ" w:eastAsia="ru-RU"/>
        </w:rPr>
        <w:t>Ауызша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Тапсырма бойынша  Қытай тілі стилистика және сөйлеу мәдениетінің  ерекшеліктері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мен қытай тілі грамматикасының құрылымының ерекшелігін талқылау.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мысалдар арқылы баяндап түсіндіріп беріңіз.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bookmarkStart w:id="0" w:name="_GoBack"/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bookmarkEnd w:id="0"/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2040" w:leftChars="128" w:hanging="1682" w:hangingChars="700"/>
        <w:rPr>
          <w:rFonts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default" w:ascii="Times New Roman" w:hAnsi="Times New Roman" w:cs="Times New Roman"/>
          <w:bCs/>
          <w:sz w:val="24"/>
          <w:szCs w:val="24"/>
          <w:lang w:val="kk-KZ" w:eastAsia="zh-CN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kk-KZ" w:eastAsia="zh-CN"/>
        </w:rPr>
        <w:t>Cтилистика және сөйлеу мәдениетіндегі  бастапқы мағыналы  сөздер  мен ауыспалы мағыналы  сөздерді ажырата білуді орындау бойынша кеңес беру</w:t>
      </w:r>
    </w:p>
    <w:p>
      <w:pPr>
        <w:ind w:left="2026" w:leftChars="638" w:hanging="240" w:hangingChars="10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zh-CN"/>
        </w:rPr>
        <w:t>2.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zh-CN"/>
        </w:rPr>
        <w:t>Cтилистика және сөйлеу мәдениет  жүйесіндегі ерекше сөздерді талдап көрсету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жасалған сөйлемдерге мысалд ар арқылы баяндап түсіндіріп беріңіз.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2026" w:leftChars="638" w:hanging="240" w:hangingChars="10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 ар арқылы баяндап түсіндіріп бер</w:t>
      </w:r>
      <w:r>
        <w:rPr>
          <w:rFonts w:cs="Times New Roman"/>
          <w:bCs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өз беттерінше грамматикалық нормаларға сәйкес қытай тілінде сөйлемдерді жасау.</w:t>
      </w:r>
    </w:p>
    <w:p>
      <w:pPr>
        <w:ind w:firstLine="360" w:firstLineChars="150"/>
        <w:rPr>
          <w:rFonts w:hint="default"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 ар арқылы баяндап түсіндіріп беріңіз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>
      <w:pPr>
        <w:ind w:left="1799" w:leftChars="128" w:hanging="1441" w:hangingChars="600"/>
        <w:rPr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cs="Times New Roman"/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Тақырып, жаттығу орындау және өткізудің өнімді түрі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мысалдар арқылы баяндап түсіндіріп беру.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жаттығу орындау</w:t>
      </w:r>
      <w:r>
        <w:rPr>
          <w:rFonts w:cs="Times New Roman"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ind w:left="1799" w:leftChars="128" w:hanging="1441" w:hangingChars="6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мысалдар арқылы баяндап түсіндіріп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беріңіз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4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ascii="Times New Roman" w:hAnsi="Times New Roman"/>
          <w:lang w:val="kk-KZ" w:eastAsia="zh-CN"/>
        </w:rPr>
        <w:t>қабылдау әрі тұжырым жасау</w:t>
      </w:r>
      <w:r>
        <w:rPr>
          <w:lang w:val="kk-KZ"/>
        </w:rPr>
        <w:t xml:space="preserve"> 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Тапсырма бойынша  Қытай тілі стилистика және сөйлеу мәдениетінің  ерекшеліктері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мен қытай тілі грамматикасының құрылымының ерекшелігін талқылау.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мысалдар арқылы баяндап түсіндіріп беріңіз.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5 СӨЖ</w:t>
      </w:r>
    </w:p>
    <w:p>
      <w:pPr>
        <w:ind w:left="1799" w:leftChars="128" w:hanging="1441" w:hangingChars="600"/>
        <w:rPr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Тақырып, орындау және өткізу түрі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мысалдар арқылы баяндап түсіндіріп беру.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жаттығу орындау</w:t>
      </w:r>
      <w:r>
        <w:rPr>
          <w:rFonts w:cs="Times New Roman"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өз беттерінше грамматикалық нормаларға сәйкес қытай тілінде сөйлемдерді жасау.</w:t>
      </w:r>
    </w:p>
    <w:p>
      <w:pPr>
        <w:ind w:firstLine="360" w:firstLineChars="15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мысалдар арқылы баяндап түсіндіріп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беріңіз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 СӨЖ</w:t>
      </w:r>
    </w:p>
    <w:p>
      <w:pPr>
        <w:ind w:left="360"/>
        <w:rPr>
          <w:rFonts w:ascii="Times New Roman" w:hAnsi="Times New Roman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cs="Times New Roman"/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/>
          <w:lang w:val="kk-KZ" w:eastAsia="zh-CN"/>
        </w:rPr>
        <w:t>Cтилистика және сөйлеу мәдениеті  бойынша , жоба, эссе, жағдаяттық есеп беру.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ascii="Times New Roman" w:hAnsi="Times New Roman" w:cs="Times New Roman"/>
          <w:sz w:val="24"/>
          <w:szCs w:val="24"/>
          <w:lang w:val="kk-KZ" w:eastAsia="zh-CN"/>
        </w:rPr>
        <w:t>жоба, эссе, жағдаяттық есеп беру.</w:t>
      </w:r>
    </w:p>
    <w:p>
      <w:pPr>
        <w:ind w:firstLine="480" w:firstLineChars="200"/>
        <w:rPr>
          <w:rFonts w:hint="default"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 ар арқылы баяндап түсіндіріп беріңіз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4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.汉字。北京语言大学出版社。2018年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5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.发展汉语。北京语言大学出版社。2015年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6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.常用汉语部首。华语教学出版社。2017年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.В.Ф.Щичко. Практическая грамматика современного китайского языка. Восточная книга 2018-208 с.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.С.В.Шарко. Практический курс грамматики китайского языка. Нобель Пресс, 2019-218 с.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aansoft Batang">
    <w:altName w:val="Apple SD Gothic Ne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020B1"/>
    <w:rsid w:val="00042E2B"/>
    <w:rsid w:val="000460F7"/>
    <w:rsid w:val="000F1375"/>
    <w:rsid w:val="00131A48"/>
    <w:rsid w:val="0018202B"/>
    <w:rsid w:val="00215C73"/>
    <w:rsid w:val="00246D6F"/>
    <w:rsid w:val="002C60CB"/>
    <w:rsid w:val="00327EEE"/>
    <w:rsid w:val="00395839"/>
    <w:rsid w:val="003C6E99"/>
    <w:rsid w:val="003D5EBD"/>
    <w:rsid w:val="00444F06"/>
    <w:rsid w:val="004B1512"/>
    <w:rsid w:val="004B46E3"/>
    <w:rsid w:val="0056735E"/>
    <w:rsid w:val="005B731D"/>
    <w:rsid w:val="006723B1"/>
    <w:rsid w:val="006F5272"/>
    <w:rsid w:val="007F1FFA"/>
    <w:rsid w:val="008533CC"/>
    <w:rsid w:val="00897C5F"/>
    <w:rsid w:val="009946F8"/>
    <w:rsid w:val="009D7A4F"/>
    <w:rsid w:val="00A9484D"/>
    <w:rsid w:val="00AD15BF"/>
    <w:rsid w:val="00B20287"/>
    <w:rsid w:val="00BC07C4"/>
    <w:rsid w:val="00C55C17"/>
    <w:rsid w:val="00D433A6"/>
    <w:rsid w:val="00E25F72"/>
    <w:rsid w:val="00E64105"/>
    <w:rsid w:val="00EA2E07"/>
    <w:rsid w:val="00ED5072"/>
    <w:rsid w:val="00F65273"/>
    <w:rsid w:val="00F947D9"/>
    <w:rsid w:val="3BBD67EE"/>
    <w:rsid w:val="AEE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unhideWhenUsed/>
    <w:qFormat/>
    <w:uiPriority w:val="99"/>
    <w:pPr>
      <w:spacing w:after="120"/>
    </w:pPr>
    <w:rPr>
      <w:rFonts w:eastAsia="Times New Roman" w:cs="Times New Roman"/>
      <w:color w:val="auto"/>
      <w:sz w:val="24"/>
      <w:szCs w:val="24"/>
      <w:lang w:eastAsia="ru-RU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Основной текст Знак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7">
    <w:name w:val="_Style 14"/>
    <w:basedOn w:val="8"/>
    <w:qFormat/>
    <w:uiPriority w:val="0"/>
    <w:tblPr>
      <w:tblCellMar>
        <w:left w:w="115" w:type="dxa"/>
        <w:right w:w="115" w:type="dxa"/>
      </w:tblCellMar>
    </w:tblPr>
  </w:style>
  <w:style w:type="table" w:customStyle="1" w:styleId="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650</Words>
  <Characters>3707</Characters>
  <Lines>30</Lines>
  <Paragraphs>8</Paragraphs>
  <TotalTime>0</TotalTime>
  <ScaleCrop>false</ScaleCrop>
  <LinksUpToDate>false</LinksUpToDate>
  <CharactersWithSpaces>4349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2020-11-01T07:27:00Z</dcterms:created>
  <dc:creator>Admin</dc:creator>
  <cp:lastModifiedBy>Eason Thai</cp:lastModifiedBy>
  <dcterms:modified xsi:type="dcterms:W3CDTF">2022-09-18T13:39:25Z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